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EEAF6" w:themeColor="accent5" w:themeTint="33">
    <v:background id="_x0000_s1025" o:bwmode="white" fillcolor="#deeaf6 [664]" o:targetscreensize="1024,768">
      <v:fill color2="fill lighten(0)" method="linear sigma" focus="-50%" type="gradient"/>
    </v:background>
  </w:background>
  <w:body>
    <w:p w14:paraId="10C5C597" w14:textId="76C34019" w:rsidR="005A2C6B" w:rsidRDefault="005A2C6B" w:rsidP="00D0189D">
      <w:pPr>
        <w:pStyle w:val="Heading1"/>
      </w:pPr>
      <w:bookmarkStart w:id="0" w:name="_Toc509840978"/>
      <w:bookmarkStart w:id="1" w:name="_Toc508092407"/>
      <w:r>
        <w:t>1. Aims</w:t>
      </w:r>
      <w:bookmarkEnd w:id="0"/>
      <w:bookmarkEnd w:id="1"/>
    </w:p>
    <w:p w14:paraId="0E39DDEB" w14:textId="6B48F9BD" w:rsidR="005A2C6B" w:rsidRDefault="005A2C6B" w:rsidP="005A2C6B">
      <w:pPr>
        <w:jc w:val="both"/>
        <w:rPr>
          <w:szCs w:val="20"/>
        </w:rPr>
      </w:pPr>
      <w:r>
        <w:rPr>
          <w:rFonts w:eastAsia="Arial" w:cs="Arial"/>
          <w:szCs w:val="20"/>
        </w:rPr>
        <w:t xml:space="preserve">This policy statement aims to set out our school’s arrangements for managing the access of education and training providers to students for the purpose of giving them information about their offer. </w:t>
      </w:r>
    </w:p>
    <w:p w14:paraId="0299D0F6" w14:textId="38F1DC4F" w:rsidR="005A2C6B" w:rsidRDefault="005A2C6B" w:rsidP="00D0189D">
      <w:pPr>
        <w:pStyle w:val="Heading1"/>
      </w:pPr>
      <w:bookmarkStart w:id="2" w:name="_Toc509840979"/>
      <w:bookmarkStart w:id="3" w:name="_Toc508092408"/>
      <w:r>
        <w:t>2. Statutory requirements</w:t>
      </w:r>
      <w:bookmarkEnd w:id="2"/>
      <w:bookmarkEnd w:id="3"/>
    </w:p>
    <w:p w14:paraId="61F22E41" w14:textId="2222D712" w:rsidR="005A2C6B" w:rsidRDefault="005A2C6B" w:rsidP="005A2C6B">
      <w:pPr>
        <w:jc w:val="both"/>
        <w:rPr>
          <w:szCs w:val="20"/>
        </w:rPr>
      </w:pPr>
      <w:r>
        <w:rPr>
          <w:rFonts w:eastAsia="Arial" w:cs="Arial"/>
          <w:szCs w:val="20"/>
        </w:rPr>
        <w:t>Schools are required to ensure that there is an opportunity for a range of education and training providers to access students in years 7 to 14 for the purposes of informing them about approved technical education, qualifications or apprenticeships.</w:t>
      </w:r>
    </w:p>
    <w:p w14:paraId="6D672C69" w14:textId="0928B76A" w:rsidR="005A2C6B" w:rsidRDefault="005A2C6B" w:rsidP="005A2C6B">
      <w:pPr>
        <w:jc w:val="both"/>
        <w:rPr>
          <w:szCs w:val="20"/>
        </w:rPr>
      </w:pPr>
      <w:r>
        <w:rPr>
          <w:rFonts w:eastAsia="Arial" w:cs="Arial"/>
          <w:szCs w:val="20"/>
        </w:rPr>
        <w:t xml:space="preserve">Schools must also have a policy statement that outlines the circumstances in which education and training providers will be given access to these students. </w:t>
      </w:r>
    </w:p>
    <w:p w14:paraId="2A1F9A87" w14:textId="77777777" w:rsidR="005A2C6B" w:rsidRDefault="005A2C6B" w:rsidP="005A2C6B">
      <w:pPr>
        <w:jc w:val="both"/>
        <w:rPr>
          <w:szCs w:val="20"/>
        </w:rPr>
      </w:pPr>
      <w:r>
        <w:rPr>
          <w:rFonts w:eastAsia="Arial" w:cs="Arial"/>
          <w:szCs w:val="20"/>
        </w:rPr>
        <w:t xml:space="preserve">This is outlined in section 42B of the </w:t>
      </w:r>
      <w:hyperlink r:id="rId10" w:history="1">
        <w:r>
          <w:rPr>
            <w:rStyle w:val="Hyperlink"/>
            <w:rFonts w:eastAsia="Arial"/>
            <w:szCs w:val="20"/>
          </w:rPr>
          <w:t>Education Act 1997</w:t>
        </w:r>
      </w:hyperlink>
      <w:r>
        <w:rPr>
          <w:rFonts w:eastAsia="Arial" w:cs="Arial"/>
          <w:szCs w:val="20"/>
        </w:rPr>
        <w:t>.</w:t>
      </w:r>
    </w:p>
    <w:p w14:paraId="29C73F24" w14:textId="77777777" w:rsidR="005A2C6B" w:rsidRDefault="005A2C6B" w:rsidP="005A2C6B">
      <w:pPr>
        <w:jc w:val="both"/>
        <w:rPr>
          <w:szCs w:val="20"/>
        </w:rPr>
      </w:pPr>
      <w:r>
        <w:rPr>
          <w:rFonts w:eastAsia="Arial" w:cs="Arial"/>
          <w:szCs w:val="20"/>
        </w:rPr>
        <w:t>This policy shows how our school complies with these requirements.</w:t>
      </w:r>
    </w:p>
    <w:p w14:paraId="79C0C36A" w14:textId="3BA20426" w:rsidR="005A2C6B" w:rsidRPr="00D0189D" w:rsidRDefault="002B0B5D" w:rsidP="00D0189D">
      <w:pPr>
        <w:pStyle w:val="Heading1"/>
      </w:pPr>
      <w:bookmarkStart w:id="4" w:name="_Toc509840981"/>
      <w:bookmarkStart w:id="5" w:name="_Toc508092410"/>
      <w:r>
        <w:t>3</w:t>
      </w:r>
      <w:r w:rsidR="005A2C6B" w:rsidRPr="00D0189D">
        <w:t>. Management of provider access requests</w:t>
      </w:r>
      <w:bookmarkEnd w:id="4"/>
      <w:bookmarkEnd w:id="5"/>
    </w:p>
    <w:p w14:paraId="29EF161E" w14:textId="58BD0685" w:rsidR="005A2C6B" w:rsidRPr="008368D9" w:rsidRDefault="005A2C6B" w:rsidP="005A2C6B">
      <w:pPr>
        <w:jc w:val="both"/>
        <w:rPr>
          <w:szCs w:val="20"/>
        </w:rPr>
      </w:pPr>
      <w:r>
        <w:rPr>
          <w:rFonts w:eastAsia="Arial" w:cs="Arial"/>
          <w:szCs w:val="20"/>
        </w:rPr>
        <w:t>A provider wishing to request access should contact</w:t>
      </w:r>
      <w:r w:rsidR="008368D9">
        <w:rPr>
          <w:rFonts w:eastAsia="Arial" w:cs="Arial"/>
          <w:szCs w:val="20"/>
        </w:rPr>
        <w:t>:</w:t>
      </w:r>
      <w:r>
        <w:rPr>
          <w:rFonts w:eastAsia="Arial" w:cs="Arial"/>
          <w:szCs w:val="20"/>
        </w:rPr>
        <w:t xml:space="preserve"> </w:t>
      </w:r>
      <w:r w:rsidR="008368D9" w:rsidRPr="008368D9">
        <w:rPr>
          <w:rFonts w:eastAsia="Arial" w:cs="Arial"/>
          <w:szCs w:val="20"/>
        </w:rPr>
        <w:t xml:space="preserve">The Head teacher, a member of SLT or the Careers Lead in school. </w:t>
      </w:r>
    </w:p>
    <w:p w14:paraId="5BA7D769" w14:textId="27DC5787" w:rsidR="005A2C6B" w:rsidRDefault="005A2C6B" w:rsidP="005A2C6B">
      <w:pPr>
        <w:jc w:val="both"/>
        <w:rPr>
          <w:rFonts w:eastAsia="Arial" w:cs="Arial"/>
          <w:szCs w:val="20"/>
        </w:rPr>
      </w:pPr>
      <w:r>
        <w:rPr>
          <w:rFonts w:eastAsia="Arial" w:cs="Arial"/>
          <w:szCs w:val="20"/>
        </w:rPr>
        <w:t xml:space="preserve">Telephone: </w:t>
      </w:r>
      <w:r w:rsidR="008368D9" w:rsidRPr="008368D9">
        <w:rPr>
          <w:rFonts w:eastAsia="Arial" w:cs="Arial"/>
          <w:szCs w:val="20"/>
        </w:rPr>
        <w:t>01539 792100</w:t>
      </w:r>
      <w:r w:rsidR="008368D9">
        <w:rPr>
          <w:szCs w:val="20"/>
        </w:rPr>
        <w:tab/>
      </w:r>
      <w:r w:rsidR="008368D9">
        <w:rPr>
          <w:szCs w:val="20"/>
        </w:rPr>
        <w:tab/>
      </w:r>
      <w:r w:rsidR="008368D9">
        <w:rPr>
          <w:szCs w:val="20"/>
        </w:rPr>
        <w:tab/>
      </w:r>
      <w:r w:rsidR="008368D9">
        <w:rPr>
          <w:szCs w:val="20"/>
        </w:rPr>
        <w:tab/>
      </w:r>
      <w:r w:rsidR="008368D9">
        <w:rPr>
          <w:szCs w:val="20"/>
        </w:rPr>
        <w:tab/>
      </w:r>
      <w:r>
        <w:rPr>
          <w:rFonts w:eastAsia="Arial" w:cs="Arial"/>
          <w:szCs w:val="20"/>
        </w:rPr>
        <w:t xml:space="preserve">Email: </w:t>
      </w:r>
      <w:hyperlink r:id="rId11" w:history="1">
        <w:r w:rsidR="00287755" w:rsidRPr="00950E85">
          <w:rPr>
            <w:rStyle w:val="Hyperlink"/>
            <w:rFonts w:eastAsia="Arial" w:cs="Arial"/>
            <w:szCs w:val="20"/>
          </w:rPr>
          <w:t>admin@sandgateschool.org.uk</w:t>
        </w:r>
      </w:hyperlink>
    </w:p>
    <w:p w14:paraId="5552C93E" w14:textId="49F678E0" w:rsidR="00287755" w:rsidRDefault="770BB14C" w:rsidP="103A752B">
      <w:pPr>
        <w:jc w:val="both"/>
        <w:rPr>
          <w:rFonts w:eastAsia="Arial" w:cs="Arial"/>
        </w:rPr>
      </w:pPr>
      <w:r w:rsidRPr="103A752B">
        <w:rPr>
          <w:rFonts w:eastAsia="Arial" w:cs="Arial"/>
        </w:rPr>
        <w:t xml:space="preserve">Careers Lead: </w:t>
      </w:r>
      <w:r w:rsidR="0533B83D" w:rsidRPr="103A752B">
        <w:rPr>
          <w:rFonts w:eastAsia="Arial" w:cs="Arial"/>
        </w:rPr>
        <w:t xml:space="preserve">Julia Wilson                                                                                  </w:t>
      </w:r>
      <w:hyperlink r:id="rId12" w:history="1">
        <w:r w:rsidR="009A08FA" w:rsidRPr="0003315A">
          <w:rPr>
            <w:rStyle w:val="Hyperlink"/>
            <w:rFonts w:eastAsia="Arial" w:cs="Arial"/>
          </w:rPr>
          <w:t>jwilson@sandgateschool.org.uk</w:t>
        </w:r>
      </w:hyperlink>
    </w:p>
    <w:p w14:paraId="5BFE7D25" w14:textId="2140956E" w:rsidR="00287755" w:rsidRDefault="0533B83D" w:rsidP="103A752B">
      <w:pPr>
        <w:jc w:val="both"/>
        <w:rPr>
          <w:rFonts w:eastAsia="Arial" w:cs="Arial"/>
        </w:rPr>
      </w:pPr>
      <w:r w:rsidRPr="103A752B">
        <w:rPr>
          <w:rFonts w:eastAsia="Arial" w:cs="Arial"/>
        </w:rPr>
        <w:t>Careers Co-ordinator:</w:t>
      </w:r>
      <w:r w:rsidR="229EBDD8" w:rsidRPr="103A752B">
        <w:rPr>
          <w:rFonts w:eastAsia="Arial" w:cs="Arial"/>
        </w:rPr>
        <w:t xml:space="preserve"> Katy Moore</w:t>
      </w:r>
      <w:r w:rsidR="00287755">
        <w:tab/>
      </w:r>
      <w:r w:rsidR="00287755">
        <w:tab/>
      </w:r>
      <w:r w:rsidR="00287755">
        <w:tab/>
      </w:r>
      <w:r w:rsidR="00287755">
        <w:tab/>
      </w:r>
      <w:r w:rsidR="770BB14C" w:rsidRPr="103A752B">
        <w:rPr>
          <w:rFonts w:eastAsia="Arial" w:cs="Arial"/>
        </w:rPr>
        <w:t xml:space="preserve"> </w:t>
      </w:r>
      <w:r w:rsidR="68C95936" w:rsidRPr="103A752B">
        <w:rPr>
          <w:rFonts w:eastAsia="Arial" w:cs="Arial"/>
        </w:rPr>
        <w:t xml:space="preserve">           </w:t>
      </w:r>
      <w:hyperlink r:id="rId13" w:history="1">
        <w:r w:rsidR="006B305A" w:rsidRPr="0003315A">
          <w:rPr>
            <w:rStyle w:val="Hyperlink"/>
            <w:rFonts w:eastAsia="Arial" w:cs="Arial"/>
          </w:rPr>
          <w:t>kmoore@sandgateschool.org.uk</w:t>
        </w:r>
      </w:hyperlink>
    </w:p>
    <w:p w14:paraId="50FFC417" w14:textId="7AEC8D2D" w:rsidR="005A2C6B" w:rsidRDefault="005A2C6B" w:rsidP="005A2C6B">
      <w:pPr>
        <w:jc w:val="both"/>
      </w:pPr>
      <w:r>
        <w:rPr>
          <w:rFonts w:eastAsia="Arial" w:cs="Arial"/>
          <w:b/>
          <w:bCs/>
        </w:rPr>
        <w:t>Opportunities for access</w:t>
      </w:r>
    </w:p>
    <w:p w14:paraId="627A93A5" w14:textId="31D22F9C" w:rsidR="006A6EDD" w:rsidRDefault="005A2C6B" w:rsidP="008368D9">
      <w:pPr>
        <w:jc w:val="both"/>
        <w:rPr>
          <w:rFonts w:eastAsia="Arial" w:cs="Arial"/>
          <w:szCs w:val="20"/>
        </w:rPr>
      </w:pPr>
      <w:proofErr w:type="gramStart"/>
      <w:r>
        <w:rPr>
          <w:rFonts w:eastAsia="Arial" w:cs="Arial"/>
          <w:szCs w:val="20"/>
        </w:rPr>
        <w:t>A number of</w:t>
      </w:r>
      <w:proofErr w:type="gramEnd"/>
      <w:r>
        <w:rPr>
          <w:rFonts w:eastAsia="Arial" w:cs="Arial"/>
          <w:szCs w:val="20"/>
        </w:rPr>
        <w:t xml:space="preserve"> events, integrated into our careers programme, will offer providers an opportunity to come into school to speak to students and/or their parents/carers</w:t>
      </w:r>
      <w:r w:rsidR="008368D9">
        <w:rPr>
          <w:rFonts w:eastAsia="Arial" w:cs="Arial"/>
          <w:szCs w:val="20"/>
        </w:rPr>
        <w:t>.</w:t>
      </w:r>
    </w:p>
    <w:p w14:paraId="429A7AFF" w14:textId="33803A8E" w:rsidR="008368D9" w:rsidRDefault="008368D9" w:rsidP="008368D9">
      <w:pPr>
        <w:jc w:val="both"/>
      </w:pPr>
      <w:r>
        <w:rPr>
          <w:rFonts w:eastAsia="Arial" w:cs="Arial"/>
          <w:b/>
          <w:bCs/>
        </w:rPr>
        <w:t>Safeguarding</w:t>
      </w:r>
    </w:p>
    <w:p w14:paraId="2B24859A" w14:textId="2388BA0A" w:rsidR="008368D9" w:rsidRDefault="008368D9" w:rsidP="008368D9">
      <w:pPr>
        <w:jc w:val="both"/>
        <w:rPr>
          <w:szCs w:val="20"/>
        </w:rPr>
      </w:pPr>
      <w:r>
        <w:rPr>
          <w:rFonts w:eastAsia="Arial" w:cs="Arial"/>
          <w:szCs w:val="20"/>
        </w:rPr>
        <w:t>Our safeguarding/child protection policy outlines the school’s procedure for checking the identity and suitability of visitors.</w:t>
      </w:r>
      <w:r>
        <w:rPr>
          <w:szCs w:val="20"/>
        </w:rPr>
        <w:t xml:space="preserve"> </w:t>
      </w:r>
      <w:r>
        <w:rPr>
          <w:rFonts w:eastAsia="Arial" w:cs="Arial"/>
          <w:szCs w:val="20"/>
        </w:rPr>
        <w:t>Education and training providers will be expected to adhere to this policy.</w:t>
      </w:r>
    </w:p>
    <w:p w14:paraId="274E2E9F" w14:textId="1D2E88CC" w:rsidR="008368D9" w:rsidRDefault="002B0B5D" w:rsidP="00D0189D">
      <w:pPr>
        <w:pStyle w:val="Heading1"/>
      </w:pPr>
      <w:bookmarkStart w:id="6" w:name="_Toc509840983"/>
      <w:bookmarkStart w:id="7" w:name="_Toc508092412"/>
      <w:r>
        <w:t>4</w:t>
      </w:r>
      <w:r w:rsidR="008368D9">
        <w:t>. Monitoring arrangements</w:t>
      </w:r>
      <w:bookmarkEnd w:id="6"/>
      <w:bookmarkEnd w:id="7"/>
    </w:p>
    <w:p w14:paraId="7D5F4D1E" w14:textId="0A242EE2" w:rsidR="008368D9" w:rsidRDefault="04C3B74C" w:rsidP="008368D9">
      <w:r>
        <w:t xml:space="preserve">The school’s arrangements for managing the access of education and training providers to students is monitored by </w:t>
      </w:r>
      <w:r w:rsidR="5E3EB7F1">
        <w:t>Julia Wilso</w:t>
      </w:r>
      <w:r w:rsidR="7887735B">
        <w:t>n</w:t>
      </w:r>
      <w:r w:rsidR="0DAC4C6A">
        <w:t xml:space="preserve"> – Career Lead</w:t>
      </w:r>
      <w:r w:rsidR="7C72A9DC">
        <w:t xml:space="preserve"> </w:t>
      </w:r>
      <w:r w:rsidR="3FB65D8A">
        <w:t>and Katy Moore – Career co-ordinator</w:t>
      </w:r>
      <w:r w:rsidR="2BE743B1">
        <w:t xml:space="preserve"> and the feedback from students and staff.</w:t>
      </w:r>
    </w:p>
    <w:p w14:paraId="4C1E836A" w14:textId="027B9F50" w:rsidR="008368D9" w:rsidRPr="00D0189D" w:rsidRDefault="008368D9" w:rsidP="008368D9">
      <w:pPr>
        <w:rPr>
          <w:lang w:val="en-US"/>
        </w:rPr>
      </w:pPr>
      <w:r>
        <w:t>This policy will be reviewed by</w:t>
      </w:r>
      <w:r w:rsidR="00D0189D">
        <w:t xml:space="preserve"> the Careers Lead and SLT annually</w:t>
      </w:r>
      <w:r>
        <w:t xml:space="preserve">. At every review, the policy will be approved by </w:t>
      </w:r>
      <w:r w:rsidRPr="00D0189D">
        <w:t>the</w:t>
      </w:r>
      <w:r w:rsidR="00D0189D">
        <w:t xml:space="preserve"> school</w:t>
      </w:r>
      <w:r w:rsidRPr="00D0189D">
        <w:t xml:space="preserve"> govern</w:t>
      </w:r>
      <w:r w:rsidR="00D0189D" w:rsidRPr="00D0189D">
        <w:t>or</w:t>
      </w:r>
      <w:r w:rsidR="00D0189D">
        <w:t>s</w:t>
      </w:r>
      <w:r w:rsidR="00D0189D" w:rsidRPr="00D0189D">
        <w:rPr>
          <w:rFonts w:eastAsia="Arial" w:cs="Arial"/>
          <w:szCs w:val="20"/>
        </w:rPr>
        <w:t>.</w:t>
      </w:r>
    </w:p>
    <w:p w14:paraId="677944F8" w14:textId="77777777" w:rsidR="008368D9" w:rsidRPr="008368D9" w:rsidRDefault="008368D9" w:rsidP="008368D9">
      <w:pPr>
        <w:jc w:val="both"/>
        <w:rPr>
          <w:sz w:val="20"/>
          <w:szCs w:val="20"/>
        </w:rPr>
      </w:pPr>
    </w:p>
    <w:p w14:paraId="5046BDF5" w14:textId="00C0457E" w:rsidR="001D4141" w:rsidRPr="00D0189D" w:rsidRDefault="240C2325" w:rsidP="001D4141">
      <w:pPr>
        <w:rPr>
          <w:sz w:val="24"/>
          <w:szCs w:val="24"/>
        </w:rPr>
      </w:pPr>
      <w:r w:rsidRPr="103A752B">
        <w:rPr>
          <w:b/>
          <w:bCs/>
          <w:sz w:val="24"/>
          <w:szCs w:val="24"/>
        </w:rPr>
        <w:t>Careers</w:t>
      </w:r>
      <w:r w:rsidRPr="103A752B">
        <w:rPr>
          <w:sz w:val="24"/>
          <w:szCs w:val="24"/>
        </w:rPr>
        <w:t xml:space="preserve"> </w:t>
      </w:r>
      <w:r w:rsidRPr="103A752B">
        <w:rPr>
          <w:b/>
          <w:bCs/>
          <w:sz w:val="24"/>
          <w:szCs w:val="24"/>
        </w:rPr>
        <w:t>Leader</w:t>
      </w:r>
      <w:r w:rsidRPr="103A752B">
        <w:rPr>
          <w:sz w:val="24"/>
          <w:szCs w:val="24"/>
        </w:rPr>
        <w:t xml:space="preserve">: Mrs </w:t>
      </w:r>
      <w:r w:rsidR="376C9A7F" w:rsidRPr="103A752B">
        <w:rPr>
          <w:sz w:val="24"/>
          <w:szCs w:val="24"/>
        </w:rPr>
        <w:t>Julia Wilson</w:t>
      </w:r>
    </w:p>
    <w:p w14:paraId="55568E74" w14:textId="2D2686F1" w:rsidR="00B01C99" w:rsidRPr="00D0189D" w:rsidRDefault="3C4B3E14" w:rsidP="001D4141">
      <w:pPr>
        <w:rPr>
          <w:sz w:val="24"/>
          <w:szCs w:val="24"/>
        </w:rPr>
      </w:pPr>
      <w:r w:rsidRPr="103A752B">
        <w:rPr>
          <w:b/>
          <w:bCs/>
          <w:sz w:val="24"/>
          <w:szCs w:val="24"/>
        </w:rPr>
        <w:t>Contact:</w:t>
      </w:r>
      <w:r w:rsidRPr="103A752B">
        <w:rPr>
          <w:sz w:val="24"/>
          <w:szCs w:val="24"/>
        </w:rPr>
        <w:t xml:space="preserve"> </w:t>
      </w:r>
      <w:r w:rsidR="1B831D18" w:rsidRPr="103A752B">
        <w:rPr>
          <w:sz w:val="24"/>
          <w:szCs w:val="24"/>
        </w:rPr>
        <w:t>jwilson@sandgateschool.org.uk</w:t>
      </w:r>
      <w:r w:rsidRPr="103A752B">
        <w:rPr>
          <w:sz w:val="24"/>
          <w:szCs w:val="24"/>
        </w:rPr>
        <w:t xml:space="preserve">                                            </w:t>
      </w:r>
      <w:r w:rsidRPr="103A752B">
        <w:rPr>
          <w:b/>
          <w:bCs/>
          <w:sz w:val="24"/>
          <w:szCs w:val="24"/>
        </w:rPr>
        <w:t>Tel:</w:t>
      </w:r>
      <w:r w:rsidRPr="103A752B">
        <w:rPr>
          <w:sz w:val="24"/>
          <w:szCs w:val="24"/>
        </w:rPr>
        <w:t xml:space="preserve"> 01539 792100 or 01539 743950</w:t>
      </w:r>
    </w:p>
    <w:sectPr w:rsidR="00B01C99" w:rsidRPr="00D0189D" w:rsidSect="008368D9">
      <w:headerReference w:type="default" r:id="rId14"/>
      <w:pgSz w:w="11906" w:h="16838"/>
      <w:pgMar w:top="1843" w:right="849" w:bottom="993" w:left="993"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7E54C" w14:textId="77777777" w:rsidR="001D4141" w:rsidRDefault="001D4141" w:rsidP="001D4141">
      <w:pPr>
        <w:spacing w:after="0" w:line="240" w:lineRule="auto"/>
      </w:pPr>
      <w:r>
        <w:separator/>
      </w:r>
    </w:p>
  </w:endnote>
  <w:endnote w:type="continuationSeparator" w:id="0">
    <w:p w14:paraId="1439BFBD" w14:textId="77777777" w:rsidR="001D4141" w:rsidRDefault="001D4141" w:rsidP="001D4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11483" w14:textId="77777777" w:rsidR="001D4141" w:rsidRDefault="001D4141" w:rsidP="001D4141">
      <w:pPr>
        <w:spacing w:after="0" w:line="240" w:lineRule="auto"/>
      </w:pPr>
      <w:r>
        <w:separator/>
      </w:r>
    </w:p>
  </w:footnote>
  <w:footnote w:type="continuationSeparator" w:id="0">
    <w:p w14:paraId="7D00F50A" w14:textId="77777777" w:rsidR="001D4141" w:rsidRDefault="001D4141" w:rsidP="001D4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A3E1A" w14:textId="2EFCDB7B" w:rsidR="005A2C6B" w:rsidRPr="005A2C6B" w:rsidRDefault="005A2C6B" w:rsidP="001D4141">
    <w:pPr>
      <w:rPr>
        <w:rFonts w:eastAsia="Arial" w:cs="Arial"/>
        <w:b/>
        <w:bCs/>
        <w:sz w:val="40"/>
        <w:szCs w:val="40"/>
        <w:lang w:eastAsia="en-GB"/>
      </w:rPr>
    </w:pPr>
    <w:r w:rsidRPr="005A2C6B">
      <w:rPr>
        <w:noProof/>
        <w:sz w:val="16"/>
        <w:szCs w:val="16"/>
      </w:rPr>
      <w:drawing>
        <wp:anchor distT="0" distB="0" distL="114300" distR="114300" simplePos="0" relativeHeight="251658240" behindDoc="1" locked="0" layoutInCell="1" allowOverlap="1" wp14:anchorId="7A14C9CD" wp14:editId="2D722154">
          <wp:simplePos x="0" y="0"/>
          <wp:positionH relativeFrom="column">
            <wp:posOffset>3874770</wp:posOffset>
          </wp:positionH>
          <wp:positionV relativeFrom="paragraph">
            <wp:posOffset>45720</wp:posOffset>
          </wp:positionV>
          <wp:extent cx="2725420" cy="388620"/>
          <wp:effectExtent l="0" t="0" r="0" b="0"/>
          <wp:wrapTight wrapText="bothSides">
            <wp:wrapPolygon edited="0">
              <wp:start x="0" y="0"/>
              <wp:lineTo x="0" y="20118"/>
              <wp:lineTo x="21439" y="20118"/>
              <wp:lineTo x="21439" y="0"/>
              <wp:lineTo x="0" y="0"/>
            </wp:wrapPolygon>
          </wp:wrapTight>
          <wp:docPr id="2055" name="Picture 2055">
            <a:extLst xmlns:a="http://schemas.openxmlformats.org/drawingml/2006/main">
              <a:ext uri="{FF2B5EF4-FFF2-40B4-BE49-F238E27FC236}">
                <a16:creationId xmlns:a16="http://schemas.microsoft.com/office/drawing/2014/main" id="{E7F70D17-830D-45FB-A3E8-6DBF20B6F5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a:extLst>
                      <a:ext uri="{FF2B5EF4-FFF2-40B4-BE49-F238E27FC236}">
                        <a16:creationId xmlns:a16="http://schemas.microsoft.com/office/drawing/2014/main" id="{E7F70D17-830D-45FB-A3E8-6DBF20B6F5AC}"/>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5420" cy="388620"/>
                  </a:xfrm>
                  <a:prstGeom prst="rect">
                    <a:avLst/>
                  </a:prstGeom>
                  <a:noFill/>
                </pic:spPr>
              </pic:pic>
            </a:graphicData>
          </a:graphic>
          <wp14:sizeRelH relativeFrom="margin">
            <wp14:pctWidth>0</wp14:pctWidth>
          </wp14:sizeRelH>
          <wp14:sizeRelV relativeFrom="margin">
            <wp14:pctHeight>0</wp14:pctHeight>
          </wp14:sizeRelV>
        </wp:anchor>
      </w:drawing>
    </w:r>
    <w:r w:rsidRPr="005A2C6B">
      <w:rPr>
        <w:rFonts w:eastAsia="Arial" w:cs="Arial"/>
        <w:b/>
        <w:bCs/>
        <w:sz w:val="40"/>
        <w:szCs w:val="40"/>
        <w:lang w:eastAsia="en-GB"/>
      </w:rPr>
      <w:t>Provider</w:t>
    </w:r>
    <w:r>
      <w:rPr>
        <w:rFonts w:eastAsia="Arial" w:cs="Arial"/>
        <w:b/>
        <w:bCs/>
        <w:sz w:val="40"/>
        <w:szCs w:val="40"/>
        <w:lang w:eastAsia="en-GB"/>
      </w:rPr>
      <w:t xml:space="preserve"> </w:t>
    </w:r>
    <w:r w:rsidR="002B0B5D">
      <w:rPr>
        <w:rFonts w:eastAsia="Arial" w:cs="Arial"/>
        <w:b/>
        <w:bCs/>
        <w:sz w:val="40"/>
        <w:szCs w:val="40"/>
        <w:lang w:eastAsia="en-GB"/>
      </w:rPr>
      <w:t>A</w:t>
    </w:r>
    <w:r w:rsidRPr="005A2C6B">
      <w:rPr>
        <w:rFonts w:eastAsia="Arial" w:cs="Arial"/>
        <w:b/>
        <w:bCs/>
        <w:sz w:val="40"/>
        <w:szCs w:val="40"/>
        <w:lang w:eastAsia="en-GB"/>
      </w:rPr>
      <w:t xml:space="preserve">ccess </w:t>
    </w:r>
    <w:r w:rsidR="002B0B5D">
      <w:rPr>
        <w:rFonts w:eastAsia="Arial" w:cs="Arial"/>
        <w:b/>
        <w:bCs/>
        <w:sz w:val="40"/>
        <w:szCs w:val="40"/>
        <w:lang w:eastAsia="en-GB"/>
      </w:rPr>
      <w:t>P</w:t>
    </w:r>
    <w:r w:rsidRPr="005A2C6B">
      <w:rPr>
        <w:rFonts w:eastAsia="Arial" w:cs="Arial"/>
        <w:b/>
        <w:bCs/>
        <w:sz w:val="40"/>
        <w:szCs w:val="40"/>
        <w:lang w:eastAsia="en-GB"/>
      </w:rPr>
      <w:t xml:space="preserve">olicy </w:t>
    </w:r>
    <w:r w:rsidR="002B0B5D">
      <w:rPr>
        <w:rFonts w:eastAsia="Arial" w:cs="Arial"/>
        <w:b/>
        <w:bCs/>
        <w:sz w:val="40"/>
        <w:szCs w:val="40"/>
        <w:lang w:eastAsia="en-GB"/>
      </w:rPr>
      <w:t>S</w:t>
    </w:r>
    <w:r w:rsidRPr="005A2C6B">
      <w:rPr>
        <w:rFonts w:eastAsia="Arial" w:cs="Arial"/>
        <w:b/>
        <w:bCs/>
        <w:sz w:val="40"/>
        <w:szCs w:val="40"/>
        <w:lang w:eastAsia="en-GB"/>
      </w:rPr>
      <w:t xml:space="preserve">tatement </w:t>
    </w:r>
  </w:p>
  <w:p w14:paraId="099F78C1" w14:textId="5E4C931F" w:rsidR="001D4141" w:rsidRPr="00287DB8" w:rsidRDefault="001D4141" w:rsidP="001D4141">
    <w:pPr>
      <w:rPr>
        <w:b/>
        <w:bCs/>
        <w:sz w:val="28"/>
        <w:szCs w:val="28"/>
      </w:rPr>
    </w:pPr>
    <w:r w:rsidRPr="002B0B5D">
      <w:rPr>
        <w:b/>
        <w:bCs/>
        <w:sz w:val="28"/>
        <w:szCs w:val="28"/>
      </w:rPr>
      <w:t xml:space="preserve">Careers </w:t>
    </w:r>
    <w:r w:rsidR="00840B6E" w:rsidRPr="002B0B5D">
      <w:rPr>
        <w:b/>
        <w:bCs/>
        <w:sz w:val="28"/>
        <w:szCs w:val="28"/>
      </w:rPr>
      <w:t>Access Policy</w:t>
    </w:r>
    <w:r w:rsidR="00840B6E" w:rsidRPr="00287DB8">
      <w:rPr>
        <w:b/>
        <w:bCs/>
        <w:sz w:val="28"/>
        <w:szCs w:val="28"/>
      </w:rPr>
      <w:t>.</w:t>
    </w:r>
    <w:r w:rsidR="00B01C99" w:rsidRPr="00287DB8">
      <w:rPr>
        <w:b/>
        <w:bCs/>
        <w:sz w:val="28"/>
        <w:szCs w:val="28"/>
      </w:rPr>
      <w:t xml:space="preserve">                                          </w:t>
    </w:r>
  </w:p>
  <w:p w14:paraId="2972F7FA" w14:textId="77777777" w:rsidR="001D4141" w:rsidRDefault="001D4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hybridMultilevel"/>
    <w:tmpl w:val="00000004"/>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18F943AD"/>
    <w:multiLevelType w:val="hybridMultilevel"/>
    <w:tmpl w:val="08F4C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BE4164"/>
    <w:multiLevelType w:val="hybridMultilevel"/>
    <w:tmpl w:val="D1647260"/>
    <w:lvl w:ilvl="0" w:tplc="A1C0CC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3D0C"/>
    <w:multiLevelType w:val="hybridMultilevel"/>
    <w:tmpl w:val="90209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C120FD"/>
    <w:multiLevelType w:val="hybridMultilevel"/>
    <w:tmpl w:val="6E06555E"/>
    <w:lvl w:ilvl="0" w:tplc="A1C0CC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4F1EB9"/>
    <w:multiLevelType w:val="hybridMultilevel"/>
    <w:tmpl w:val="BCB631FC"/>
    <w:lvl w:ilvl="0" w:tplc="A1C0CC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2965BE"/>
    <w:multiLevelType w:val="hybridMultilevel"/>
    <w:tmpl w:val="F238DE90"/>
    <w:lvl w:ilvl="0" w:tplc="A1C0CC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824237">
    <w:abstractNumId w:val="3"/>
  </w:num>
  <w:num w:numId="2" w16cid:durableId="760105385">
    <w:abstractNumId w:val="5"/>
  </w:num>
  <w:num w:numId="3" w16cid:durableId="1605721569">
    <w:abstractNumId w:val="4"/>
  </w:num>
  <w:num w:numId="4" w16cid:durableId="1905794978">
    <w:abstractNumId w:val="7"/>
  </w:num>
  <w:num w:numId="5" w16cid:durableId="667175358">
    <w:abstractNumId w:val="6"/>
  </w:num>
  <w:num w:numId="6" w16cid:durableId="1648129104">
    <w:abstractNumId w:val="8"/>
  </w:num>
  <w:num w:numId="7" w16cid:durableId="1462990797">
    <w:abstractNumId w:val="0"/>
  </w:num>
  <w:num w:numId="8" w16cid:durableId="1025910452">
    <w:abstractNumId w:val="1"/>
  </w:num>
  <w:num w:numId="9" w16cid:durableId="1054158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8193">
      <o:colormenu v:ext="edit" fillcolor="none [66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141"/>
    <w:rsid w:val="001D4141"/>
    <w:rsid w:val="00287755"/>
    <w:rsid w:val="00287DB8"/>
    <w:rsid w:val="002B0B5D"/>
    <w:rsid w:val="003A30C7"/>
    <w:rsid w:val="003D387C"/>
    <w:rsid w:val="004017C2"/>
    <w:rsid w:val="00443DC0"/>
    <w:rsid w:val="005A2C6B"/>
    <w:rsid w:val="0063597B"/>
    <w:rsid w:val="006A6EDD"/>
    <w:rsid w:val="006B305A"/>
    <w:rsid w:val="007E2BC1"/>
    <w:rsid w:val="008368D9"/>
    <w:rsid w:val="00840B6E"/>
    <w:rsid w:val="009A08FA"/>
    <w:rsid w:val="00B01C99"/>
    <w:rsid w:val="00B3557C"/>
    <w:rsid w:val="00C32730"/>
    <w:rsid w:val="00D0189D"/>
    <w:rsid w:val="04C3B74C"/>
    <w:rsid w:val="050C0BC7"/>
    <w:rsid w:val="0533B83D"/>
    <w:rsid w:val="0DAC4C6A"/>
    <w:rsid w:val="0F0151B0"/>
    <w:rsid w:val="103A752B"/>
    <w:rsid w:val="146587BB"/>
    <w:rsid w:val="1B831D18"/>
    <w:rsid w:val="229EBDD8"/>
    <w:rsid w:val="23235F99"/>
    <w:rsid w:val="240C2325"/>
    <w:rsid w:val="2BE743B1"/>
    <w:rsid w:val="376C9A7F"/>
    <w:rsid w:val="3C4B3E14"/>
    <w:rsid w:val="3FB65D8A"/>
    <w:rsid w:val="5E3EB7F1"/>
    <w:rsid w:val="68C95936"/>
    <w:rsid w:val="770BB14C"/>
    <w:rsid w:val="7887735B"/>
    <w:rsid w:val="7C2F9F91"/>
    <w:rsid w:val="7C72A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664]"/>
    </o:shapedefaults>
    <o:shapelayout v:ext="edit">
      <o:idmap v:ext="edit" data="1"/>
    </o:shapelayout>
  </w:shapeDefaults>
  <w:decimalSymbol w:val="."/>
  <w:listSeparator w:val=","/>
  <w14:docId w14:val="73EE582B"/>
  <w15:chartTrackingRefBased/>
  <w15:docId w15:val="{19F231FF-8303-46EC-B782-D53EC568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0189D"/>
    <w:pPr>
      <w:keepNext/>
      <w:keepLines/>
      <w:spacing w:before="480" w:after="120" w:line="240" w:lineRule="auto"/>
      <w:jc w:val="both"/>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141"/>
  </w:style>
  <w:style w:type="paragraph" w:styleId="Footer">
    <w:name w:val="footer"/>
    <w:basedOn w:val="Normal"/>
    <w:link w:val="FooterChar"/>
    <w:uiPriority w:val="99"/>
    <w:unhideWhenUsed/>
    <w:rsid w:val="001D4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141"/>
  </w:style>
  <w:style w:type="paragraph" w:styleId="ListParagraph">
    <w:name w:val="List Paragraph"/>
    <w:basedOn w:val="Normal"/>
    <w:uiPriority w:val="34"/>
    <w:qFormat/>
    <w:rsid w:val="001D4141"/>
    <w:pPr>
      <w:ind w:left="720"/>
      <w:contextualSpacing/>
    </w:pPr>
  </w:style>
  <w:style w:type="character" w:styleId="Hyperlink">
    <w:name w:val="Hyperlink"/>
    <w:basedOn w:val="DefaultParagraphFont"/>
    <w:uiPriority w:val="99"/>
    <w:unhideWhenUsed/>
    <w:rsid w:val="00B01C99"/>
    <w:rPr>
      <w:color w:val="0563C1" w:themeColor="hyperlink"/>
      <w:u w:val="single"/>
    </w:rPr>
  </w:style>
  <w:style w:type="character" w:styleId="UnresolvedMention">
    <w:name w:val="Unresolved Mention"/>
    <w:basedOn w:val="DefaultParagraphFont"/>
    <w:uiPriority w:val="99"/>
    <w:semiHidden/>
    <w:unhideWhenUsed/>
    <w:rsid w:val="00B01C99"/>
    <w:rPr>
      <w:color w:val="605E5C"/>
      <w:shd w:val="clear" w:color="auto" w:fill="E1DFDD"/>
    </w:rPr>
  </w:style>
  <w:style w:type="character" w:customStyle="1" w:styleId="Heading1Char">
    <w:name w:val="Heading 1 Char"/>
    <w:basedOn w:val="DefaultParagraphFont"/>
    <w:link w:val="Heading1"/>
    <w:uiPriority w:val="9"/>
    <w:rsid w:val="00D0189D"/>
    <w:rPr>
      <w:rFonts w:ascii="Arial" w:eastAsia="Arial" w:hAnsi="Arial" w:cs="Arial"/>
      <w:b/>
      <w:bCs/>
      <w:sz w:val="24"/>
      <w:szCs w:val="24"/>
    </w:rPr>
  </w:style>
  <w:style w:type="character" w:styleId="FollowedHyperlink">
    <w:name w:val="FollowedHyperlink"/>
    <w:basedOn w:val="DefaultParagraphFont"/>
    <w:uiPriority w:val="99"/>
    <w:semiHidden/>
    <w:unhideWhenUsed/>
    <w:rsid w:val="007E2B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386731">
      <w:bodyDiv w:val="1"/>
      <w:marLeft w:val="0"/>
      <w:marRight w:val="0"/>
      <w:marTop w:val="0"/>
      <w:marBottom w:val="0"/>
      <w:divBdr>
        <w:top w:val="none" w:sz="0" w:space="0" w:color="auto"/>
        <w:left w:val="none" w:sz="0" w:space="0" w:color="auto"/>
        <w:bottom w:val="none" w:sz="0" w:space="0" w:color="auto"/>
        <w:right w:val="none" w:sz="0" w:space="0" w:color="auto"/>
      </w:divBdr>
    </w:div>
    <w:div w:id="989292344">
      <w:bodyDiv w:val="1"/>
      <w:marLeft w:val="0"/>
      <w:marRight w:val="0"/>
      <w:marTop w:val="0"/>
      <w:marBottom w:val="0"/>
      <w:divBdr>
        <w:top w:val="none" w:sz="0" w:space="0" w:color="auto"/>
        <w:left w:val="none" w:sz="0" w:space="0" w:color="auto"/>
        <w:bottom w:val="none" w:sz="0" w:space="0" w:color="auto"/>
        <w:right w:val="none" w:sz="0" w:space="0" w:color="auto"/>
      </w:divBdr>
    </w:div>
    <w:div w:id="1545217374">
      <w:bodyDiv w:val="1"/>
      <w:marLeft w:val="0"/>
      <w:marRight w:val="0"/>
      <w:marTop w:val="0"/>
      <w:marBottom w:val="0"/>
      <w:divBdr>
        <w:top w:val="none" w:sz="0" w:space="0" w:color="auto"/>
        <w:left w:val="none" w:sz="0" w:space="0" w:color="auto"/>
        <w:bottom w:val="none" w:sz="0" w:space="0" w:color="auto"/>
        <w:right w:val="none" w:sz="0" w:space="0" w:color="auto"/>
      </w:divBdr>
    </w:div>
    <w:div w:id="195764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moore@sandgateschool.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wilson@sandgateschool.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sandgateschool.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egislation.gov.uk/ukpga/1997/44/section/42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7bcd03-635f-4f80-8bf0-06edbde7a3e2" xsi:nil="true"/>
    <lcf76f155ced4ddcb4097134ff3c332f xmlns="65dbaf6e-0bd2-469d-9e38-4dd36a59df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38D2B93154C74589B2EE30EEF5CCC4" ma:contentTypeVersion="15" ma:contentTypeDescription="Create a new document." ma:contentTypeScope="" ma:versionID="fb6e76706cd9398e7b8352d6164bfd89">
  <xsd:schema xmlns:xsd="http://www.w3.org/2001/XMLSchema" xmlns:xs="http://www.w3.org/2001/XMLSchema" xmlns:p="http://schemas.microsoft.com/office/2006/metadata/properties" xmlns:ns2="65dbaf6e-0bd2-469d-9e38-4dd36a59dfd1" xmlns:ns3="6a7bcd03-635f-4f80-8bf0-06edbde7a3e2" targetNamespace="http://schemas.microsoft.com/office/2006/metadata/properties" ma:root="true" ma:fieldsID="583fe535fa998e9a92241108db842e7f" ns2:_="" ns3:_="">
    <xsd:import namespace="65dbaf6e-0bd2-469d-9e38-4dd36a59dfd1"/>
    <xsd:import namespace="6a7bcd03-635f-4f80-8bf0-06edbde7a3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baf6e-0bd2-469d-9e38-4dd36a59df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2fbca0d-9a4e-4e55-af23-2883b1f29a1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bcd03-635f-4f80-8bf0-06edbde7a3e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da3186-c6d5-4acd-b64a-e694c8ca829f}" ma:internalName="TaxCatchAll" ma:showField="CatchAllData" ma:web="6a7bcd03-635f-4f80-8bf0-06edbde7a3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EFEC4C-0A27-4CF9-A7F9-10F272751094}">
  <ds:schemaRefs>
    <ds:schemaRef ds:uri="http://schemas.microsoft.com/sharepoint/v3/contenttype/forms"/>
  </ds:schemaRefs>
</ds:datastoreItem>
</file>

<file path=customXml/itemProps2.xml><?xml version="1.0" encoding="utf-8"?>
<ds:datastoreItem xmlns:ds="http://schemas.openxmlformats.org/officeDocument/2006/customXml" ds:itemID="{7F953554-2DAB-49FD-A132-D1DBE266189C}">
  <ds:schemaRefs>
    <ds:schemaRef ds:uri="http://purl.org/dc/terms/"/>
    <ds:schemaRef ds:uri="http://schemas.microsoft.com/office/2006/documentManagement/types"/>
    <ds:schemaRef ds:uri="http://purl.org/dc/dcmitype/"/>
    <ds:schemaRef ds:uri="6a7bcd03-635f-4f80-8bf0-06edbde7a3e2"/>
    <ds:schemaRef ds:uri="http://www.w3.org/XML/1998/namespace"/>
    <ds:schemaRef ds:uri="http://purl.org/dc/elements/1.1/"/>
    <ds:schemaRef ds:uri="http://schemas.microsoft.com/office/infopath/2007/PartnerControls"/>
    <ds:schemaRef ds:uri="http://schemas.openxmlformats.org/package/2006/metadata/core-properties"/>
    <ds:schemaRef ds:uri="65dbaf6e-0bd2-469d-9e38-4dd36a59dfd1"/>
    <ds:schemaRef ds:uri="http://schemas.microsoft.com/office/2006/metadata/properties"/>
  </ds:schemaRefs>
</ds:datastoreItem>
</file>

<file path=customXml/itemProps3.xml><?xml version="1.0" encoding="utf-8"?>
<ds:datastoreItem xmlns:ds="http://schemas.openxmlformats.org/officeDocument/2006/customXml" ds:itemID="{A37E4D74-59AE-48B4-B593-353E3D2A1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baf6e-0bd2-469d-9e38-4dd36a59dfd1"/>
    <ds:schemaRef ds:uri="6a7bcd03-635f-4f80-8bf0-06edbde7a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Cianchi</dc:creator>
  <cp:keywords/>
  <dc:description/>
  <cp:lastModifiedBy>Matthew Walker</cp:lastModifiedBy>
  <cp:revision>2</cp:revision>
  <dcterms:created xsi:type="dcterms:W3CDTF">2025-06-11T21:47:00Z</dcterms:created>
  <dcterms:modified xsi:type="dcterms:W3CDTF">2025-06-11T21:47:00Z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0x0101005B38D2B93154C74589B2EE30EEF5CCC4</vt:lpwstr>
  </property>
  <property fmtid="{D5CDD505-2E9C-101B-9397-08002B2CF9AE}" pid="3" name="MediaServiceImageTags">
    <vt:lpwstr/>
  </property>
</Properties>
</file>